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B4" w:rsidRPr="004F2F55" w:rsidRDefault="003A0BC6" w:rsidP="006B2AB4">
      <w:pPr>
        <w:jc w:val="center"/>
        <w:rPr>
          <w:rFonts w:ascii="Arial" w:hAnsi="Arial" w:cs="Arial"/>
          <w:b/>
          <w:sz w:val="36"/>
          <w:szCs w:val="48"/>
          <w:u w:val="single"/>
        </w:rPr>
      </w:pPr>
      <w:r w:rsidRPr="004F2F55">
        <w:rPr>
          <w:rFonts w:ascii="Arial" w:hAnsi="Arial" w:cs="Arial"/>
          <w:b/>
          <w:sz w:val="36"/>
          <w:szCs w:val="48"/>
          <w:u w:val="single"/>
        </w:rPr>
        <w:t>I</w:t>
      </w:r>
      <w:r w:rsidR="000C2747">
        <w:rPr>
          <w:rFonts w:ascii="Arial" w:hAnsi="Arial" w:cs="Arial"/>
          <w:b/>
          <w:sz w:val="36"/>
          <w:szCs w:val="48"/>
          <w:u w:val="single"/>
        </w:rPr>
        <w:t xml:space="preserve">ndividual </w:t>
      </w:r>
      <w:r w:rsidRPr="004F2F55">
        <w:rPr>
          <w:rFonts w:ascii="Arial" w:hAnsi="Arial" w:cs="Arial"/>
          <w:b/>
          <w:sz w:val="36"/>
          <w:szCs w:val="48"/>
          <w:u w:val="single"/>
        </w:rPr>
        <w:t>N</w:t>
      </w:r>
      <w:r w:rsidR="000C2747">
        <w:rPr>
          <w:rFonts w:ascii="Arial" w:hAnsi="Arial" w:cs="Arial"/>
          <w:b/>
          <w:sz w:val="36"/>
          <w:szCs w:val="48"/>
          <w:u w:val="single"/>
        </w:rPr>
        <w:t xml:space="preserve">eeds </w:t>
      </w:r>
      <w:r w:rsidRPr="004F2F55">
        <w:rPr>
          <w:rFonts w:ascii="Arial" w:hAnsi="Arial" w:cs="Arial"/>
          <w:b/>
          <w:sz w:val="36"/>
          <w:szCs w:val="48"/>
          <w:u w:val="single"/>
        </w:rPr>
        <w:t>A</w:t>
      </w:r>
      <w:r w:rsidR="000C2747">
        <w:rPr>
          <w:rFonts w:ascii="Arial" w:hAnsi="Arial" w:cs="Arial"/>
          <w:b/>
          <w:sz w:val="36"/>
          <w:szCs w:val="48"/>
          <w:u w:val="single"/>
        </w:rPr>
        <w:t>ssistant</w:t>
      </w:r>
      <w:r w:rsidR="0087690B" w:rsidRPr="004F2F55">
        <w:rPr>
          <w:rFonts w:ascii="Arial" w:hAnsi="Arial" w:cs="Arial"/>
          <w:b/>
          <w:sz w:val="36"/>
          <w:szCs w:val="48"/>
          <w:u w:val="single"/>
        </w:rPr>
        <w:t xml:space="preserve"> </w:t>
      </w:r>
    </w:p>
    <w:p w:rsidR="00347420" w:rsidRPr="004F2F55" w:rsidRDefault="009C65EA" w:rsidP="006B2AB4">
      <w:pPr>
        <w:jc w:val="center"/>
        <w:rPr>
          <w:rFonts w:ascii="Arial" w:hAnsi="Arial" w:cs="Arial"/>
          <w:b/>
          <w:sz w:val="36"/>
          <w:szCs w:val="48"/>
          <w:u w:val="single"/>
        </w:rPr>
      </w:pPr>
      <w:r>
        <w:rPr>
          <w:rFonts w:ascii="Arial" w:hAnsi="Arial" w:cs="Arial"/>
          <w:b/>
          <w:sz w:val="36"/>
          <w:szCs w:val="48"/>
          <w:u w:val="single"/>
        </w:rPr>
        <w:t>Required for immediate</w:t>
      </w:r>
      <w:r w:rsidR="00347420" w:rsidRPr="004F2F55">
        <w:rPr>
          <w:rFonts w:ascii="Arial" w:hAnsi="Arial" w:cs="Arial"/>
          <w:b/>
          <w:sz w:val="36"/>
          <w:szCs w:val="48"/>
          <w:u w:val="single"/>
        </w:rPr>
        <w:t xml:space="preserve"> start</w:t>
      </w:r>
    </w:p>
    <w:p w:rsidR="00542642" w:rsidRPr="004F2F55" w:rsidRDefault="009C65EA" w:rsidP="006B2AB4">
      <w:pPr>
        <w:jc w:val="center"/>
        <w:rPr>
          <w:rFonts w:ascii="Arial" w:hAnsi="Arial" w:cs="Arial"/>
          <w:b/>
          <w:sz w:val="36"/>
          <w:szCs w:val="48"/>
          <w:u w:val="single"/>
        </w:rPr>
      </w:pPr>
      <w:r>
        <w:rPr>
          <w:rFonts w:ascii="Arial" w:hAnsi="Arial" w:cs="Arial"/>
          <w:b/>
          <w:sz w:val="36"/>
          <w:szCs w:val="48"/>
          <w:u w:val="single"/>
        </w:rPr>
        <w:t>Fixed Term until July 202</w:t>
      </w:r>
      <w:r w:rsidR="0081204E">
        <w:rPr>
          <w:rFonts w:ascii="Arial" w:hAnsi="Arial" w:cs="Arial"/>
          <w:b/>
          <w:sz w:val="36"/>
          <w:szCs w:val="48"/>
          <w:u w:val="single"/>
        </w:rPr>
        <w:t>5</w:t>
      </w:r>
    </w:p>
    <w:p w:rsidR="006B2AB4" w:rsidRPr="001A7EB1" w:rsidRDefault="006B2AB4" w:rsidP="006B2AB4">
      <w:pPr>
        <w:jc w:val="center"/>
        <w:rPr>
          <w:rFonts w:ascii="Arial" w:hAnsi="Arial" w:cs="Arial"/>
          <w:b/>
          <w:szCs w:val="24"/>
        </w:rPr>
      </w:pPr>
    </w:p>
    <w:p w:rsidR="006B2AB4" w:rsidRPr="001A7EB1" w:rsidRDefault="006B2AB4" w:rsidP="006B2AB4">
      <w:pPr>
        <w:rPr>
          <w:rFonts w:ascii="Arial" w:hAnsi="Arial" w:cs="Arial"/>
          <w:szCs w:val="24"/>
        </w:rPr>
      </w:pPr>
    </w:p>
    <w:p w:rsidR="00542642" w:rsidRPr="007A49D7" w:rsidRDefault="00542642" w:rsidP="00542642">
      <w:pPr>
        <w:spacing w:before="80" w:after="80"/>
        <w:rPr>
          <w:rFonts w:ascii="Arial" w:hAnsi="Arial" w:cs="Arial"/>
          <w:sz w:val="24"/>
          <w:szCs w:val="24"/>
        </w:rPr>
      </w:pPr>
      <w:r w:rsidRPr="007A49D7">
        <w:rPr>
          <w:rFonts w:ascii="Arial" w:hAnsi="Arial" w:cs="Arial"/>
          <w:sz w:val="24"/>
          <w:szCs w:val="24"/>
        </w:rPr>
        <w:t xml:space="preserve">We are looking for a self-motivated individual needs assistant to provide support in the classroom for a child in </w:t>
      </w:r>
      <w:r w:rsidR="0081204E">
        <w:rPr>
          <w:rFonts w:ascii="Arial" w:hAnsi="Arial" w:cs="Arial"/>
          <w:sz w:val="24"/>
          <w:szCs w:val="24"/>
        </w:rPr>
        <w:t>Key Stage 1</w:t>
      </w:r>
    </w:p>
    <w:p w:rsidR="00542642" w:rsidRPr="007A49D7" w:rsidRDefault="00542642" w:rsidP="00542642">
      <w:pPr>
        <w:spacing w:before="80" w:after="80"/>
        <w:rPr>
          <w:rFonts w:ascii="Arial" w:hAnsi="Arial" w:cs="Arial"/>
          <w:sz w:val="24"/>
          <w:szCs w:val="24"/>
        </w:rPr>
      </w:pPr>
      <w:r w:rsidRPr="007A49D7">
        <w:rPr>
          <w:rFonts w:ascii="Arial" w:hAnsi="Arial" w:cs="Arial"/>
          <w:sz w:val="24"/>
          <w:szCs w:val="24"/>
        </w:rPr>
        <w:t xml:space="preserve">The role will mainly involve supporting an individual child but may from time to time involve working with small groups, to focus and support their learning, both within the classroom and in intervention groups outside it. </w:t>
      </w:r>
    </w:p>
    <w:p w:rsidR="00542642" w:rsidRDefault="00542642" w:rsidP="00542642">
      <w:pPr>
        <w:spacing w:before="80" w:after="80"/>
        <w:rPr>
          <w:rFonts w:ascii="Arial" w:hAnsi="Arial" w:cs="Arial"/>
          <w:sz w:val="24"/>
          <w:szCs w:val="24"/>
        </w:rPr>
      </w:pPr>
      <w:r w:rsidRPr="007A49D7">
        <w:rPr>
          <w:rFonts w:ascii="Arial" w:hAnsi="Arial" w:cs="Arial"/>
          <w:sz w:val="24"/>
          <w:szCs w:val="24"/>
        </w:rPr>
        <w:t xml:space="preserve">This role would suit somebody who has experience of supporting children with challenging behaviour and is caring and calm with the patience to support an individual child with their learning, emotional </w:t>
      </w:r>
      <w:r w:rsidR="00237D19">
        <w:rPr>
          <w:rFonts w:ascii="Arial" w:hAnsi="Arial" w:cs="Arial"/>
          <w:sz w:val="24"/>
          <w:szCs w:val="24"/>
        </w:rPr>
        <w:t xml:space="preserve">wellbeing </w:t>
      </w:r>
      <w:r w:rsidRPr="007A49D7">
        <w:rPr>
          <w:rFonts w:ascii="Arial" w:hAnsi="Arial" w:cs="Arial"/>
          <w:sz w:val="24"/>
          <w:szCs w:val="24"/>
        </w:rPr>
        <w:t>and behaviour.</w:t>
      </w:r>
    </w:p>
    <w:p w:rsidR="0081204E" w:rsidRDefault="0081204E" w:rsidP="004F2F55">
      <w:pPr>
        <w:spacing w:before="80" w:after="80"/>
        <w:rPr>
          <w:rFonts w:ascii="Arial" w:hAnsi="Arial" w:cs="Arial"/>
          <w:sz w:val="24"/>
          <w:szCs w:val="24"/>
        </w:rPr>
      </w:pPr>
    </w:p>
    <w:p w:rsidR="004F2F55" w:rsidRPr="004B6F12" w:rsidRDefault="004F2F55" w:rsidP="004F2F55">
      <w:pPr>
        <w:spacing w:before="80" w:after="80"/>
        <w:rPr>
          <w:rFonts w:ascii="Arial" w:hAnsi="Arial" w:cs="Arial"/>
          <w:sz w:val="24"/>
          <w:szCs w:val="24"/>
        </w:rPr>
      </w:pPr>
      <w:r>
        <w:rPr>
          <w:rFonts w:ascii="Arial" w:hAnsi="Arial" w:cs="Arial"/>
          <w:sz w:val="24"/>
          <w:szCs w:val="24"/>
        </w:rPr>
        <w:t>Normal working hours will be Monday</w:t>
      </w:r>
      <w:r w:rsidRPr="004B6F12">
        <w:rPr>
          <w:rFonts w:ascii="Arial" w:hAnsi="Arial" w:cs="Arial"/>
          <w:sz w:val="24"/>
          <w:szCs w:val="24"/>
        </w:rPr>
        <w:t xml:space="preserve"> to Friday 8.</w:t>
      </w:r>
      <w:r w:rsidR="0081204E">
        <w:rPr>
          <w:rFonts w:ascii="Arial" w:hAnsi="Arial" w:cs="Arial"/>
          <w:sz w:val="24"/>
          <w:szCs w:val="24"/>
        </w:rPr>
        <w:t>3</w:t>
      </w:r>
      <w:r w:rsidRPr="004B6F12">
        <w:rPr>
          <w:rFonts w:ascii="Arial" w:hAnsi="Arial" w:cs="Arial"/>
          <w:sz w:val="24"/>
          <w:szCs w:val="24"/>
        </w:rPr>
        <w:t xml:space="preserve">5am until </w:t>
      </w:r>
      <w:r w:rsidR="0081204E">
        <w:rPr>
          <w:rFonts w:ascii="Arial" w:hAnsi="Arial" w:cs="Arial"/>
          <w:sz w:val="24"/>
          <w:szCs w:val="24"/>
        </w:rPr>
        <w:t>12.</w:t>
      </w:r>
      <w:r w:rsidRPr="004B6F12">
        <w:rPr>
          <w:rFonts w:ascii="Arial" w:hAnsi="Arial" w:cs="Arial"/>
          <w:sz w:val="24"/>
          <w:szCs w:val="24"/>
        </w:rPr>
        <w:t>15pm</w:t>
      </w:r>
    </w:p>
    <w:p w:rsidR="00542642" w:rsidRPr="007A49D7" w:rsidRDefault="00542642" w:rsidP="00542642">
      <w:pPr>
        <w:rPr>
          <w:rFonts w:ascii="Arial" w:hAnsi="Arial" w:cs="Arial"/>
          <w:sz w:val="24"/>
          <w:szCs w:val="24"/>
        </w:rPr>
      </w:pPr>
    </w:p>
    <w:p w:rsidR="00542642" w:rsidRPr="007A49D7" w:rsidRDefault="00542642" w:rsidP="00542642">
      <w:pPr>
        <w:rPr>
          <w:rFonts w:ascii="Arial" w:hAnsi="Arial" w:cs="Arial"/>
          <w:sz w:val="24"/>
          <w:szCs w:val="24"/>
        </w:rPr>
      </w:pPr>
      <w:r w:rsidRPr="007A49D7">
        <w:rPr>
          <w:rFonts w:ascii="Arial" w:hAnsi="Arial" w:cs="Arial"/>
          <w:sz w:val="24"/>
          <w:szCs w:val="24"/>
        </w:rPr>
        <w:t>The successful candidate will:-</w:t>
      </w:r>
    </w:p>
    <w:p w:rsidR="00542642" w:rsidRPr="007A49D7" w:rsidRDefault="00542642" w:rsidP="00542642">
      <w:pPr>
        <w:rPr>
          <w:rFonts w:ascii="Arial" w:hAnsi="Arial" w:cs="Arial"/>
          <w:sz w:val="24"/>
          <w:szCs w:val="24"/>
        </w:rPr>
      </w:pPr>
    </w:p>
    <w:p w:rsidR="00542642" w:rsidRPr="007A49D7" w:rsidRDefault="00542642" w:rsidP="00542642">
      <w:pPr>
        <w:numPr>
          <w:ilvl w:val="0"/>
          <w:numId w:val="4"/>
        </w:numPr>
        <w:rPr>
          <w:rFonts w:ascii="Arial" w:hAnsi="Arial" w:cs="Arial"/>
          <w:sz w:val="24"/>
          <w:szCs w:val="24"/>
        </w:rPr>
      </w:pPr>
      <w:r w:rsidRPr="007A49D7">
        <w:rPr>
          <w:rFonts w:ascii="Arial" w:hAnsi="Arial" w:cs="Arial"/>
          <w:sz w:val="24"/>
          <w:szCs w:val="24"/>
        </w:rPr>
        <w:t>enjoy working with children, be calm, patient and caring;</w:t>
      </w:r>
    </w:p>
    <w:p w:rsidR="00542642" w:rsidRPr="007A49D7" w:rsidRDefault="00542642" w:rsidP="00542642">
      <w:pPr>
        <w:numPr>
          <w:ilvl w:val="0"/>
          <w:numId w:val="3"/>
        </w:numPr>
        <w:rPr>
          <w:rFonts w:ascii="Arial" w:hAnsi="Arial" w:cs="Arial"/>
          <w:sz w:val="24"/>
          <w:szCs w:val="24"/>
        </w:rPr>
      </w:pPr>
      <w:r w:rsidRPr="007A49D7">
        <w:rPr>
          <w:rFonts w:ascii="Arial" w:hAnsi="Arial" w:cs="Arial"/>
          <w:sz w:val="24"/>
          <w:szCs w:val="24"/>
        </w:rPr>
        <w:t>have high expectations of children’s achievement;</w:t>
      </w:r>
    </w:p>
    <w:p w:rsidR="00542642" w:rsidRPr="007A49D7" w:rsidRDefault="00542642" w:rsidP="00542642">
      <w:pPr>
        <w:numPr>
          <w:ilvl w:val="0"/>
          <w:numId w:val="3"/>
        </w:numPr>
        <w:rPr>
          <w:rFonts w:ascii="Arial" w:hAnsi="Arial" w:cs="Arial"/>
          <w:sz w:val="24"/>
          <w:szCs w:val="24"/>
        </w:rPr>
      </w:pPr>
      <w:r w:rsidRPr="007A49D7">
        <w:rPr>
          <w:rFonts w:ascii="Arial" w:hAnsi="Arial" w:cs="Arial"/>
          <w:sz w:val="24"/>
          <w:szCs w:val="24"/>
        </w:rPr>
        <w:t>be innovative; creating exciting and engaging learning opportunities;</w:t>
      </w:r>
    </w:p>
    <w:p w:rsidR="00542642" w:rsidRPr="007A49D7" w:rsidRDefault="00542642" w:rsidP="00542642">
      <w:pPr>
        <w:numPr>
          <w:ilvl w:val="0"/>
          <w:numId w:val="3"/>
        </w:numPr>
        <w:rPr>
          <w:rFonts w:ascii="Arial" w:hAnsi="Arial" w:cs="Arial"/>
          <w:sz w:val="24"/>
          <w:szCs w:val="24"/>
        </w:rPr>
      </w:pPr>
      <w:r w:rsidRPr="007A49D7">
        <w:rPr>
          <w:rFonts w:ascii="Arial" w:hAnsi="Arial" w:cs="Arial"/>
          <w:sz w:val="24"/>
          <w:szCs w:val="24"/>
        </w:rPr>
        <w:t>have excellent behaviour management skills;</w:t>
      </w:r>
    </w:p>
    <w:p w:rsidR="00542642" w:rsidRPr="007A49D7" w:rsidRDefault="00542642" w:rsidP="00542642">
      <w:pPr>
        <w:numPr>
          <w:ilvl w:val="0"/>
          <w:numId w:val="3"/>
        </w:numPr>
        <w:rPr>
          <w:rFonts w:ascii="Arial" w:hAnsi="Arial" w:cs="Arial"/>
          <w:sz w:val="24"/>
          <w:szCs w:val="24"/>
        </w:rPr>
      </w:pPr>
      <w:r w:rsidRPr="007A49D7">
        <w:rPr>
          <w:rFonts w:ascii="Arial" w:hAnsi="Arial" w:cs="Arial"/>
          <w:sz w:val="24"/>
          <w:szCs w:val="24"/>
        </w:rPr>
        <w:t>contribute towards raising levels of achievement to ‘Outstanding’</w:t>
      </w:r>
    </w:p>
    <w:p w:rsidR="00542642" w:rsidRPr="007A49D7" w:rsidRDefault="00542642" w:rsidP="00542642">
      <w:pPr>
        <w:numPr>
          <w:ilvl w:val="0"/>
          <w:numId w:val="3"/>
        </w:numPr>
        <w:rPr>
          <w:rFonts w:ascii="Arial" w:hAnsi="Arial" w:cs="Arial"/>
          <w:sz w:val="24"/>
          <w:szCs w:val="24"/>
        </w:rPr>
      </w:pPr>
      <w:r w:rsidRPr="007A49D7">
        <w:rPr>
          <w:rFonts w:ascii="Arial" w:hAnsi="Arial" w:cs="Arial"/>
          <w:sz w:val="24"/>
          <w:szCs w:val="24"/>
        </w:rPr>
        <w:t>support our creative curriculum</w:t>
      </w:r>
    </w:p>
    <w:p w:rsidR="00542642" w:rsidRPr="007A49D7" w:rsidRDefault="00542642" w:rsidP="00542642">
      <w:pPr>
        <w:numPr>
          <w:ilvl w:val="0"/>
          <w:numId w:val="3"/>
        </w:numPr>
        <w:rPr>
          <w:rFonts w:ascii="Arial" w:hAnsi="Arial" w:cs="Arial"/>
          <w:sz w:val="24"/>
          <w:szCs w:val="24"/>
        </w:rPr>
      </w:pPr>
      <w:r w:rsidRPr="007A49D7">
        <w:rPr>
          <w:rFonts w:ascii="Arial" w:hAnsi="Arial" w:cs="Arial"/>
          <w:sz w:val="24"/>
          <w:szCs w:val="24"/>
        </w:rPr>
        <w:t>work in partnership with the staff and with our wider community.</w:t>
      </w:r>
    </w:p>
    <w:p w:rsidR="00542642" w:rsidRDefault="00542642" w:rsidP="006B2AB4">
      <w:pPr>
        <w:rPr>
          <w:rFonts w:ascii="Arial" w:hAnsi="Arial" w:cs="Arial"/>
          <w:sz w:val="24"/>
          <w:szCs w:val="24"/>
        </w:rPr>
      </w:pPr>
    </w:p>
    <w:p w:rsidR="00F018D5" w:rsidRDefault="003D3D3D" w:rsidP="004F2F55">
      <w:pPr>
        <w:spacing w:before="80" w:after="80"/>
        <w:rPr>
          <w:rFonts w:ascii="Arial" w:hAnsi="Arial" w:cs="Arial"/>
          <w:sz w:val="24"/>
          <w:szCs w:val="24"/>
        </w:rPr>
      </w:pPr>
      <w:r>
        <w:rPr>
          <w:rFonts w:ascii="Arial" w:hAnsi="Arial" w:cs="Arial"/>
          <w:sz w:val="24"/>
          <w:szCs w:val="24"/>
        </w:rPr>
        <w:t xml:space="preserve">This is a </w:t>
      </w:r>
      <w:r w:rsidR="00542642">
        <w:rPr>
          <w:rFonts w:ascii="Arial" w:hAnsi="Arial" w:cs="Arial"/>
          <w:sz w:val="24"/>
          <w:szCs w:val="24"/>
        </w:rPr>
        <w:t xml:space="preserve">fixed term contract </w:t>
      </w:r>
      <w:r w:rsidR="009C65EA">
        <w:rPr>
          <w:rFonts w:ascii="Arial" w:hAnsi="Arial" w:cs="Arial"/>
          <w:sz w:val="24"/>
          <w:szCs w:val="24"/>
        </w:rPr>
        <w:t>until July 202</w:t>
      </w:r>
      <w:r w:rsidR="0081204E">
        <w:rPr>
          <w:rFonts w:ascii="Arial" w:hAnsi="Arial" w:cs="Arial"/>
          <w:sz w:val="24"/>
          <w:szCs w:val="24"/>
        </w:rPr>
        <w:t>5. 17:08</w:t>
      </w:r>
      <w:r w:rsidR="004B6F12" w:rsidRPr="004B6F12">
        <w:rPr>
          <w:rFonts w:ascii="Arial" w:hAnsi="Arial" w:cs="Arial"/>
          <w:sz w:val="24"/>
          <w:szCs w:val="24"/>
        </w:rPr>
        <w:t xml:space="preserve"> hours per week, term time only. Th</w:t>
      </w:r>
      <w:r w:rsidR="006D599F">
        <w:rPr>
          <w:rFonts w:ascii="Arial" w:hAnsi="Arial" w:cs="Arial"/>
          <w:sz w:val="24"/>
          <w:szCs w:val="24"/>
        </w:rPr>
        <w:t>is</w:t>
      </w:r>
      <w:bookmarkStart w:id="0" w:name="_GoBack"/>
      <w:bookmarkEnd w:id="0"/>
      <w:r w:rsidR="004B6F12" w:rsidRPr="004B6F12">
        <w:rPr>
          <w:rFonts w:ascii="Arial" w:hAnsi="Arial" w:cs="Arial"/>
          <w:sz w:val="24"/>
          <w:szCs w:val="24"/>
        </w:rPr>
        <w:t xml:space="preserve"> </w:t>
      </w:r>
      <w:r w:rsidR="004F2F55">
        <w:rPr>
          <w:rFonts w:ascii="Arial" w:hAnsi="Arial" w:cs="Arial"/>
          <w:sz w:val="24"/>
          <w:szCs w:val="24"/>
        </w:rPr>
        <w:t>INA</w:t>
      </w:r>
      <w:r w:rsidR="004B6F12" w:rsidRPr="004B6F12">
        <w:rPr>
          <w:rFonts w:ascii="Arial" w:hAnsi="Arial" w:cs="Arial"/>
          <w:sz w:val="24"/>
          <w:szCs w:val="24"/>
        </w:rPr>
        <w:t xml:space="preserve"> role is graded at Single Status Grade 3</w:t>
      </w:r>
    </w:p>
    <w:p w:rsidR="0081204E" w:rsidRPr="0075346F" w:rsidRDefault="0081204E" w:rsidP="004F2F55">
      <w:pPr>
        <w:spacing w:before="80" w:after="80"/>
        <w:rPr>
          <w:rFonts w:ascii="Arial" w:hAnsi="Arial" w:cs="Arial"/>
          <w:sz w:val="24"/>
          <w:szCs w:val="24"/>
        </w:rPr>
      </w:pPr>
    </w:p>
    <w:p w:rsidR="006B2AB4" w:rsidRPr="0075346F" w:rsidRDefault="006B2AB4" w:rsidP="006B2AB4">
      <w:pPr>
        <w:pStyle w:val="NormalWeb"/>
        <w:shd w:val="clear" w:color="auto" w:fill="FFFFFF"/>
        <w:spacing w:before="114" w:beforeAutospacing="0" w:after="114" w:afterAutospacing="0"/>
        <w:textAlignment w:val="baseline"/>
        <w:rPr>
          <w:rFonts w:ascii="Arial" w:hAnsi="Arial" w:cs="Arial"/>
          <w:color w:val="131313"/>
        </w:rPr>
      </w:pPr>
      <w:r w:rsidRPr="0075346F">
        <w:rPr>
          <w:rFonts w:ascii="Arial" w:hAnsi="Arial" w:cs="Arial"/>
          <w:color w:val="131313"/>
        </w:rPr>
        <w:t>Chantry Community Primary School is a small school with a community feel, situated in Bexhill-on-Sea. At Chantry we are passionate about providing high quality teaching and learning through our creative curriculum.  We are a school where everyone works hard to support children’s emotional development as well as their academic learning.</w:t>
      </w:r>
    </w:p>
    <w:p w:rsidR="00E13A5A" w:rsidRPr="0075346F" w:rsidRDefault="006B2AB4" w:rsidP="006B2AB4">
      <w:pPr>
        <w:rPr>
          <w:rFonts w:ascii="Arial" w:hAnsi="Arial" w:cs="Arial"/>
          <w:sz w:val="24"/>
          <w:szCs w:val="24"/>
        </w:rPr>
      </w:pPr>
      <w:r w:rsidRPr="0075346F">
        <w:rPr>
          <w:rFonts w:ascii="Arial" w:hAnsi="Arial" w:cs="Arial"/>
          <w:sz w:val="24"/>
          <w:szCs w:val="24"/>
        </w:rPr>
        <w:t xml:space="preserve">Visits to the school are welcome. </w:t>
      </w:r>
    </w:p>
    <w:p w:rsidR="006B2AB4" w:rsidRPr="0075346F" w:rsidRDefault="006B2AB4" w:rsidP="006B2AB4">
      <w:pPr>
        <w:rPr>
          <w:rFonts w:ascii="Arial" w:hAnsi="Arial" w:cs="Arial"/>
          <w:sz w:val="24"/>
          <w:szCs w:val="24"/>
        </w:rPr>
      </w:pPr>
      <w:r w:rsidRPr="0075346F">
        <w:rPr>
          <w:noProof/>
          <w:sz w:val="24"/>
          <w:szCs w:val="24"/>
          <w:lang w:val="en-US"/>
        </w:rPr>
        <w:lastRenderedPageBreak/>
        <w:drawing>
          <wp:anchor distT="0" distB="0" distL="114300" distR="114300" simplePos="0" relativeHeight="251659264" behindDoc="1" locked="0" layoutInCell="1" allowOverlap="1">
            <wp:simplePos x="0" y="0"/>
            <wp:positionH relativeFrom="column">
              <wp:posOffset>3914140</wp:posOffset>
            </wp:positionH>
            <wp:positionV relativeFrom="paragraph">
              <wp:posOffset>104140</wp:posOffset>
            </wp:positionV>
            <wp:extent cx="2714625" cy="2025650"/>
            <wp:effectExtent l="0" t="0" r="9525" b="0"/>
            <wp:wrapTight wrapText="bothSides">
              <wp:wrapPolygon edited="0">
                <wp:start x="0" y="0"/>
                <wp:lineTo x="0" y="21329"/>
                <wp:lineTo x="21524" y="21329"/>
                <wp:lineTo x="21524" y="0"/>
                <wp:lineTo x="0" y="0"/>
              </wp:wrapPolygon>
            </wp:wrapTight>
            <wp:docPr id="1" name="Picture 1"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6F">
        <w:rPr>
          <w:rFonts w:ascii="Arial" w:hAnsi="Arial" w:cs="Arial"/>
          <w:sz w:val="24"/>
          <w:szCs w:val="24"/>
        </w:rPr>
        <w:t xml:space="preserve">To arrange a visit </w:t>
      </w:r>
      <w:r w:rsidR="007A73F1">
        <w:rPr>
          <w:rFonts w:ascii="Arial" w:hAnsi="Arial" w:cs="Arial"/>
          <w:sz w:val="24"/>
          <w:szCs w:val="24"/>
        </w:rPr>
        <w:t xml:space="preserve">to the school please </w:t>
      </w:r>
      <w:r w:rsidRPr="0075346F">
        <w:rPr>
          <w:rFonts w:ascii="Arial" w:hAnsi="Arial" w:cs="Arial"/>
          <w:sz w:val="24"/>
          <w:szCs w:val="24"/>
        </w:rPr>
        <w:t xml:space="preserve">contact </w:t>
      </w:r>
    </w:p>
    <w:p w:rsidR="00A754C3" w:rsidRDefault="006B2AB4" w:rsidP="006B2AB4">
      <w:pPr>
        <w:rPr>
          <w:rFonts w:ascii="Arial" w:hAnsi="Arial" w:cs="Arial"/>
          <w:sz w:val="24"/>
          <w:szCs w:val="24"/>
        </w:rPr>
      </w:pPr>
      <w:r w:rsidRPr="0075346F">
        <w:rPr>
          <w:rFonts w:ascii="Arial" w:hAnsi="Arial" w:cs="Arial"/>
          <w:sz w:val="24"/>
          <w:szCs w:val="24"/>
        </w:rPr>
        <w:t>Mrs. N. Vaughan</w:t>
      </w:r>
      <w:r w:rsidR="007A73F1">
        <w:rPr>
          <w:rFonts w:ascii="Arial" w:hAnsi="Arial" w:cs="Arial"/>
          <w:sz w:val="24"/>
          <w:szCs w:val="24"/>
        </w:rPr>
        <w:t>, School Secretary</w:t>
      </w:r>
      <w:r w:rsidRPr="0075346F">
        <w:rPr>
          <w:rFonts w:ascii="Arial" w:hAnsi="Arial" w:cs="Arial"/>
          <w:sz w:val="24"/>
          <w:szCs w:val="24"/>
        </w:rPr>
        <w:t xml:space="preserve">.  </w:t>
      </w:r>
    </w:p>
    <w:p w:rsidR="00A754C3" w:rsidRDefault="00A754C3" w:rsidP="006B2AB4">
      <w:pPr>
        <w:rPr>
          <w:rFonts w:ascii="Arial" w:hAnsi="Arial" w:cs="Arial"/>
          <w:sz w:val="24"/>
          <w:szCs w:val="24"/>
        </w:rPr>
      </w:pPr>
    </w:p>
    <w:p w:rsidR="00A754C3" w:rsidRDefault="006B2AB4" w:rsidP="006B2AB4">
      <w:pPr>
        <w:rPr>
          <w:rFonts w:ascii="Arial" w:hAnsi="Arial" w:cs="Arial"/>
          <w:sz w:val="24"/>
          <w:szCs w:val="24"/>
        </w:rPr>
      </w:pPr>
      <w:r w:rsidRPr="0075346F">
        <w:rPr>
          <w:rFonts w:ascii="Arial" w:hAnsi="Arial" w:cs="Arial"/>
          <w:sz w:val="24"/>
          <w:szCs w:val="24"/>
        </w:rPr>
        <w:t>The application pack is available on the school website</w:t>
      </w:r>
      <w:r w:rsidR="00A754C3">
        <w:rPr>
          <w:rFonts w:ascii="Arial" w:hAnsi="Arial" w:cs="Arial"/>
          <w:sz w:val="24"/>
          <w:szCs w:val="24"/>
        </w:rPr>
        <w:t>:</w:t>
      </w:r>
    </w:p>
    <w:p w:rsidR="006B2AB4" w:rsidRPr="0075346F" w:rsidRDefault="00A754C3" w:rsidP="006B2AB4">
      <w:pPr>
        <w:rPr>
          <w:rFonts w:ascii="Arial" w:hAnsi="Arial" w:cs="Arial"/>
          <w:sz w:val="24"/>
          <w:szCs w:val="24"/>
        </w:rPr>
      </w:pPr>
      <w:r w:rsidRPr="00A754C3">
        <w:rPr>
          <w:rStyle w:val="Hyperlink"/>
          <w:rFonts w:ascii="Arial" w:hAnsi="Arial" w:cs="Arial"/>
          <w:sz w:val="24"/>
          <w:szCs w:val="24"/>
        </w:rPr>
        <w:t>http://www.chantry.e-sussex.sch.uk</w:t>
      </w:r>
    </w:p>
    <w:p w:rsidR="006B2AB4" w:rsidRPr="0075346F" w:rsidRDefault="006B2AB4" w:rsidP="006B2AB4">
      <w:pPr>
        <w:rPr>
          <w:rFonts w:ascii="Arial" w:hAnsi="Arial" w:cs="Arial"/>
          <w:sz w:val="24"/>
          <w:szCs w:val="24"/>
        </w:rPr>
      </w:pPr>
    </w:p>
    <w:p w:rsidR="006B2AB4" w:rsidRPr="0075346F" w:rsidRDefault="006B2AB4" w:rsidP="006B2AB4">
      <w:pPr>
        <w:rPr>
          <w:rFonts w:ascii="Arial" w:hAnsi="Arial" w:cs="Arial"/>
          <w:sz w:val="24"/>
          <w:szCs w:val="24"/>
        </w:rPr>
      </w:pPr>
    </w:p>
    <w:p w:rsidR="006B2AB4" w:rsidRPr="0075346F" w:rsidRDefault="006B2AB4" w:rsidP="006B2AB4">
      <w:pPr>
        <w:rPr>
          <w:rFonts w:ascii="Arial" w:hAnsi="Arial" w:cs="Arial"/>
          <w:sz w:val="24"/>
          <w:szCs w:val="24"/>
        </w:rPr>
      </w:pPr>
      <w:r w:rsidRPr="0075346F">
        <w:rPr>
          <w:rFonts w:ascii="Arial" w:hAnsi="Arial" w:cs="Arial"/>
          <w:sz w:val="24"/>
          <w:szCs w:val="24"/>
        </w:rPr>
        <w:t xml:space="preserve">Closing </w:t>
      </w:r>
      <w:r w:rsidR="007A73F1">
        <w:rPr>
          <w:rFonts w:ascii="Arial" w:hAnsi="Arial" w:cs="Arial"/>
          <w:sz w:val="24"/>
          <w:szCs w:val="24"/>
        </w:rPr>
        <w:t>Date: 09.00am Friday 17</w:t>
      </w:r>
      <w:r w:rsidR="007A73F1" w:rsidRPr="007A73F1">
        <w:rPr>
          <w:rFonts w:ascii="Arial" w:hAnsi="Arial" w:cs="Arial"/>
          <w:sz w:val="24"/>
          <w:szCs w:val="24"/>
          <w:vertAlign w:val="superscript"/>
        </w:rPr>
        <w:t>th</w:t>
      </w:r>
      <w:r w:rsidR="007A73F1">
        <w:rPr>
          <w:rFonts w:ascii="Arial" w:hAnsi="Arial" w:cs="Arial"/>
          <w:sz w:val="24"/>
          <w:szCs w:val="24"/>
        </w:rPr>
        <w:t xml:space="preserve"> May 2024</w:t>
      </w:r>
      <w:r w:rsidRPr="0075346F">
        <w:rPr>
          <w:rFonts w:ascii="Arial" w:hAnsi="Arial" w:cs="Arial"/>
          <w:sz w:val="24"/>
          <w:szCs w:val="24"/>
        </w:rPr>
        <w:t xml:space="preserve"> </w:t>
      </w:r>
    </w:p>
    <w:p w:rsidR="006B2AB4" w:rsidRDefault="006B2AB4" w:rsidP="006B2AB4">
      <w:pPr>
        <w:rPr>
          <w:rFonts w:ascii="Arial" w:hAnsi="Arial" w:cs="Arial"/>
          <w:sz w:val="24"/>
          <w:szCs w:val="24"/>
        </w:rPr>
      </w:pPr>
      <w:r w:rsidRPr="0075346F">
        <w:rPr>
          <w:rFonts w:ascii="Arial" w:hAnsi="Arial" w:cs="Arial"/>
          <w:sz w:val="24"/>
          <w:szCs w:val="24"/>
        </w:rPr>
        <w:t xml:space="preserve">Interviews: </w:t>
      </w:r>
      <w:r w:rsidR="007A73F1">
        <w:rPr>
          <w:rFonts w:ascii="Arial" w:hAnsi="Arial" w:cs="Arial"/>
          <w:sz w:val="24"/>
          <w:szCs w:val="24"/>
        </w:rPr>
        <w:t>Friday 24</w:t>
      </w:r>
      <w:r w:rsidR="007A73F1" w:rsidRPr="007A73F1">
        <w:rPr>
          <w:rFonts w:ascii="Arial" w:hAnsi="Arial" w:cs="Arial"/>
          <w:sz w:val="24"/>
          <w:szCs w:val="24"/>
          <w:vertAlign w:val="superscript"/>
        </w:rPr>
        <w:t>th</w:t>
      </w:r>
      <w:r w:rsidR="007A73F1">
        <w:rPr>
          <w:rFonts w:ascii="Arial" w:hAnsi="Arial" w:cs="Arial"/>
          <w:sz w:val="24"/>
          <w:szCs w:val="24"/>
        </w:rPr>
        <w:t xml:space="preserve"> May 2024</w:t>
      </w:r>
    </w:p>
    <w:p w:rsidR="000D2C63" w:rsidRDefault="000D2C63" w:rsidP="006B2AB4">
      <w:pPr>
        <w:rPr>
          <w:rFonts w:ascii="Arial" w:hAnsi="Arial" w:cs="Arial"/>
          <w:szCs w:val="24"/>
        </w:rPr>
      </w:pPr>
    </w:p>
    <w:p w:rsidR="000D2C63" w:rsidRDefault="000D2C63" w:rsidP="006B2AB4">
      <w:pPr>
        <w:rPr>
          <w:rFonts w:ascii="Arial" w:hAnsi="Arial" w:cs="Arial"/>
          <w:szCs w:val="24"/>
        </w:rPr>
      </w:pPr>
    </w:p>
    <w:p w:rsidR="000D2C63" w:rsidRDefault="000D2C63" w:rsidP="006B2AB4">
      <w:pPr>
        <w:rPr>
          <w:rFonts w:ascii="Arial" w:hAnsi="Arial" w:cs="Arial"/>
          <w:szCs w:val="24"/>
        </w:rPr>
      </w:pPr>
    </w:p>
    <w:p w:rsidR="000D2C63" w:rsidRDefault="000D2C63" w:rsidP="006B2AB4">
      <w:pPr>
        <w:rPr>
          <w:rFonts w:ascii="Arial" w:hAnsi="Arial" w:cs="Arial"/>
          <w:szCs w:val="24"/>
        </w:rPr>
      </w:pPr>
    </w:p>
    <w:p w:rsidR="000D2C63" w:rsidRDefault="000D2C63" w:rsidP="006B2AB4">
      <w:pPr>
        <w:rPr>
          <w:rFonts w:ascii="Arial" w:hAnsi="Arial" w:cs="Arial"/>
          <w:szCs w:val="24"/>
        </w:rPr>
      </w:pPr>
    </w:p>
    <w:p w:rsidR="000D2C63" w:rsidRPr="000D2C63" w:rsidRDefault="000D2C63" w:rsidP="000D2C63">
      <w:pPr>
        <w:rPr>
          <w:rFonts w:ascii="Arial" w:hAnsi="Arial" w:cs="Arial"/>
          <w:b/>
          <w:sz w:val="24"/>
          <w:szCs w:val="24"/>
        </w:rPr>
      </w:pPr>
      <w:r w:rsidRPr="000D2C63">
        <w:rPr>
          <w:rFonts w:ascii="Arial" w:hAnsi="Arial" w:cs="Arial"/>
          <w:b/>
          <w:sz w:val="24"/>
          <w:szCs w:val="24"/>
        </w:rPr>
        <w:t>Safeguarding</w:t>
      </w:r>
    </w:p>
    <w:p w:rsidR="000D2C63" w:rsidRPr="000D2C63" w:rsidRDefault="000D2C63" w:rsidP="000D2C63">
      <w:pPr>
        <w:rPr>
          <w:rFonts w:ascii="Arial" w:hAnsi="Arial" w:cs="Arial"/>
          <w:sz w:val="24"/>
          <w:szCs w:val="24"/>
        </w:rPr>
      </w:pPr>
    </w:p>
    <w:p w:rsidR="000D2C63" w:rsidRPr="000D2C63" w:rsidRDefault="000D2C63" w:rsidP="000D2C63">
      <w:pPr>
        <w:rPr>
          <w:rFonts w:ascii="Arial" w:hAnsi="Arial" w:cs="Arial"/>
          <w:sz w:val="24"/>
          <w:szCs w:val="24"/>
        </w:rPr>
      </w:pPr>
      <w:r w:rsidRPr="000D2C63">
        <w:rPr>
          <w:rFonts w:ascii="Arial" w:hAnsi="Arial" w:cs="Arial"/>
          <w:sz w:val="24"/>
          <w:szCs w:val="24"/>
        </w:rPr>
        <w:t xml:space="preserve">This post is covered by the Childcare Disqualification Regulations 2018. The Trust will need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to ensure that they are not knowingly employing a person who is disqualified under the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2018 Regulations in connection with relevant childcare provision. Accordingly, shortlisted </w:t>
      </w:r>
    </w:p>
    <w:p w:rsidR="000D2C63" w:rsidRPr="000D2C63" w:rsidRDefault="000D2C63" w:rsidP="000D2C63">
      <w:pPr>
        <w:rPr>
          <w:rFonts w:ascii="Arial" w:hAnsi="Arial" w:cs="Arial"/>
          <w:sz w:val="24"/>
          <w:szCs w:val="24"/>
        </w:rPr>
      </w:pPr>
      <w:r w:rsidRPr="000D2C63">
        <w:rPr>
          <w:rFonts w:ascii="Arial" w:hAnsi="Arial" w:cs="Arial"/>
          <w:sz w:val="24"/>
          <w:szCs w:val="24"/>
        </w:rPr>
        <w:t>candidates will be required to demonstrate to the Trust, by completing a self-declaration</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form as part of the pre-employment checks process, that they have not been disqualified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under the 2018 Regulations. If the preferred candidate is found to be disqualified under the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2018 Regulations, the offer of employment will be subject to the application by the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preferred candidate to Ofsted for a waiver and the receipt of a waiver from Ofsted.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All staff will be expected to hold or be willing to obtain Enhanced DBS check or Enhanced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check for Regulated Activity with the Disclosure &amp; Barring Services (previously the Criminal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Records Bureau). For further information about what is required in this process please go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to www.gov.uk/disclosure-barring-service check (http://www.gov.uk/disclosure-barring </w:t>
      </w:r>
    </w:p>
    <w:p w:rsidR="000D2C63" w:rsidRPr="000D2C63" w:rsidRDefault="000D2C63" w:rsidP="000D2C63">
      <w:pPr>
        <w:rPr>
          <w:rFonts w:ascii="Arial" w:hAnsi="Arial" w:cs="Arial"/>
          <w:sz w:val="24"/>
          <w:szCs w:val="24"/>
        </w:rPr>
      </w:pPr>
      <w:r w:rsidRPr="000D2C63">
        <w:rPr>
          <w:rFonts w:ascii="Arial" w:hAnsi="Arial" w:cs="Arial"/>
          <w:sz w:val="24"/>
          <w:szCs w:val="24"/>
        </w:rPr>
        <w:t>service-check).</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This Trust is committed to safeguarding and promoting the welfare of children and young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people and expects all staff and volunteers to share this commitment. All school-based staff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have the responsibility for promoting the safeguarding and welfare of children. All school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staff should be aware of the school's Child Protection and Safeguarding Policy and work in </w:t>
      </w:r>
    </w:p>
    <w:p w:rsidR="000D2C63" w:rsidRDefault="000D2C63" w:rsidP="000D2C63">
      <w:pPr>
        <w:rPr>
          <w:rFonts w:ascii="Arial" w:hAnsi="Arial" w:cs="Arial"/>
          <w:sz w:val="24"/>
          <w:szCs w:val="24"/>
        </w:rPr>
      </w:pPr>
      <w:r w:rsidRPr="000D2C63">
        <w:rPr>
          <w:rFonts w:ascii="Arial" w:hAnsi="Arial" w:cs="Arial"/>
          <w:sz w:val="24"/>
          <w:szCs w:val="24"/>
        </w:rPr>
        <w:t>accordance with this document at all times.</w:t>
      </w:r>
    </w:p>
    <w:p w:rsidR="000D2C63" w:rsidRPr="000D2C63" w:rsidRDefault="000D2C63" w:rsidP="000D2C63">
      <w:pPr>
        <w:rPr>
          <w:rFonts w:ascii="Arial" w:hAnsi="Arial" w:cs="Arial"/>
          <w:sz w:val="24"/>
          <w:szCs w:val="24"/>
        </w:rPr>
      </w:pPr>
    </w:p>
    <w:p w:rsidR="000D2C63" w:rsidRDefault="000D2C63" w:rsidP="000D2C63">
      <w:pPr>
        <w:rPr>
          <w:rFonts w:ascii="Arial" w:hAnsi="Arial" w:cs="Arial"/>
          <w:sz w:val="24"/>
          <w:szCs w:val="24"/>
        </w:rPr>
      </w:pPr>
      <w:r w:rsidRPr="000D2C63">
        <w:rPr>
          <w:rFonts w:ascii="Arial" w:hAnsi="Arial" w:cs="Arial"/>
          <w:b/>
          <w:sz w:val="24"/>
          <w:szCs w:val="24"/>
        </w:rPr>
        <w:t>Work Permits</w:t>
      </w:r>
    </w:p>
    <w:p w:rsidR="000D2C63" w:rsidRDefault="000D2C63" w:rsidP="000D2C63">
      <w:pPr>
        <w:rPr>
          <w:rFonts w:ascii="Arial" w:hAnsi="Arial" w:cs="Arial"/>
          <w:sz w:val="24"/>
          <w:szCs w:val="24"/>
        </w:rPr>
      </w:pPr>
    </w:p>
    <w:p w:rsidR="000D2C63" w:rsidRPr="000D2C63" w:rsidRDefault="000D2C63" w:rsidP="000D2C63">
      <w:pPr>
        <w:rPr>
          <w:rFonts w:ascii="Arial" w:hAnsi="Arial" w:cs="Arial"/>
          <w:sz w:val="24"/>
          <w:szCs w:val="24"/>
        </w:rPr>
      </w:pPr>
      <w:r>
        <w:rPr>
          <w:rFonts w:ascii="Arial" w:hAnsi="Arial" w:cs="Arial"/>
          <w:sz w:val="24"/>
          <w:szCs w:val="24"/>
        </w:rPr>
        <w:t>W</w:t>
      </w:r>
      <w:r w:rsidRPr="000D2C63">
        <w:rPr>
          <w:rFonts w:ascii="Arial" w:hAnsi="Arial" w:cs="Arial"/>
          <w:sz w:val="24"/>
          <w:szCs w:val="24"/>
        </w:rPr>
        <w:t xml:space="preserve">e may be able to obtain a Work Permit for this post but this is subject to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meeting the requirements of the UK Border Agency's Points-based Immigration System. </w:t>
      </w:r>
    </w:p>
    <w:p w:rsidR="000D2C63" w:rsidRPr="000D2C63" w:rsidRDefault="000D2C63" w:rsidP="000D2C63">
      <w:pPr>
        <w:rPr>
          <w:rFonts w:ascii="Arial" w:hAnsi="Arial" w:cs="Arial"/>
          <w:sz w:val="24"/>
          <w:szCs w:val="24"/>
        </w:rPr>
      </w:pPr>
      <w:r w:rsidRPr="000D2C63">
        <w:rPr>
          <w:rFonts w:ascii="Arial" w:hAnsi="Arial" w:cs="Arial"/>
          <w:sz w:val="24"/>
          <w:szCs w:val="24"/>
        </w:rPr>
        <w:t xml:space="preserve">Due to the restrictions we cannot guarantee that individuals that meet the requirements of </w:t>
      </w:r>
    </w:p>
    <w:p w:rsidR="000D2C63" w:rsidRPr="000D2C63" w:rsidRDefault="000D2C63" w:rsidP="000D2C63">
      <w:pPr>
        <w:rPr>
          <w:rFonts w:ascii="Arial" w:hAnsi="Arial" w:cs="Arial"/>
          <w:sz w:val="24"/>
          <w:szCs w:val="24"/>
        </w:rPr>
      </w:pPr>
      <w:r w:rsidRPr="000D2C63">
        <w:rPr>
          <w:rFonts w:ascii="Arial" w:hAnsi="Arial" w:cs="Arial"/>
          <w:sz w:val="24"/>
          <w:szCs w:val="24"/>
        </w:rPr>
        <w:t>the Points-based Immigration System will be issued with clearance to obtain work permits.</w:t>
      </w:r>
    </w:p>
    <w:p w:rsidR="000D2C63" w:rsidRPr="000D2C63" w:rsidRDefault="000D2C63" w:rsidP="000D2C63">
      <w:pPr>
        <w:rPr>
          <w:rFonts w:ascii="Arial" w:hAnsi="Arial" w:cs="Arial"/>
          <w:sz w:val="24"/>
          <w:szCs w:val="24"/>
        </w:rPr>
      </w:pPr>
    </w:p>
    <w:sectPr w:rsidR="000D2C63" w:rsidRPr="000D2C63" w:rsidSect="003D3D3D">
      <w:headerReference w:type="default" r:id="rId8"/>
      <w:footerReference w:type="default" r:id="rId9"/>
      <w:pgSz w:w="11907" w:h="16840" w:code="9"/>
      <w:pgMar w:top="2836" w:right="425"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8E9" w:rsidRDefault="008148E9" w:rsidP="00071C06">
      <w:r>
        <w:separator/>
      </w:r>
    </w:p>
  </w:endnote>
  <w:endnote w:type="continuationSeparator" w:id="0">
    <w:p w:rsidR="008148E9" w:rsidRDefault="008148E9" w:rsidP="0007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da">
    <w:altName w:val="Arial"/>
    <w:panose1 w:val="02000603040000020004"/>
    <w:charset w:val="00"/>
    <w:family w:val="modern"/>
    <w:notTrueType/>
    <w:pitch w:val="variable"/>
    <w:sig w:usb0="A00000AF" w:usb1="40002048" w:usb2="00000000" w:usb3="00000000" w:csb0="00000111" w:csb1="00000000"/>
  </w:font>
  <w:font w:name="Cabin">
    <w:altName w:val="Courier New"/>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02" w:rsidRDefault="007A73F1">
    <w:pPr>
      <w:pStyle w:val="Footer"/>
    </w:pPr>
    <w:r w:rsidRPr="002C0A70">
      <w:rPr>
        <w:noProof/>
        <w:sz w:val="18"/>
      </w:rPr>
      <w:drawing>
        <wp:anchor distT="0" distB="0" distL="114300" distR="114300" simplePos="0" relativeHeight="251670528" behindDoc="1" locked="0" layoutInCell="1" allowOverlap="1" wp14:anchorId="28BE887E" wp14:editId="3087178D">
          <wp:simplePos x="0" y="0"/>
          <wp:positionH relativeFrom="margin">
            <wp:posOffset>5609590</wp:posOffset>
          </wp:positionH>
          <wp:positionV relativeFrom="paragraph">
            <wp:posOffset>-133985</wp:posOffset>
          </wp:positionV>
          <wp:extent cx="981075" cy="607060"/>
          <wp:effectExtent l="0" t="0" r="9525" b="2540"/>
          <wp:wrapTight wrapText="bothSides">
            <wp:wrapPolygon edited="0">
              <wp:start x="0" y="0"/>
              <wp:lineTo x="0" y="21013"/>
              <wp:lineTo x="21390" y="21013"/>
              <wp:lineTo x="21390" y="0"/>
              <wp:lineTo x="0" y="0"/>
            </wp:wrapPolygon>
          </wp:wrapTight>
          <wp:docPr id="949777655"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777655"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1075" cy="607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971550</wp:posOffset>
          </wp:positionH>
          <wp:positionV relativeFrom="paragraph">
            <wp:posOffset>-31750</wp:posOffset>
          </wp:positionV>
          <wp:extent cx="2332990" cy="546735"/>
          <wp:effectExtent l="0" t="0" r="0" b="5715"/>
          <wp:wrapThrough wrapText="bothSides">
            <wp:wrapPolygon edited="0">
              <wp:start x="0" y="0"/>
              <wp:lineTo x="0" y="21073"/>
              <wp:lineTo x="21341" y="21073"/>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_Schl_Pltnm_CMYK.JPG"/>
                  <pic:cNvPicPr/>
                </pic:nvPicPr>
                <pic:blipFill rotWithShape="1">
                  <a:blip r:embed="rId2" cstate="print">
                    <a:extLst>
                      <a:ext uri="{28A0092B-C50C-407E-A947-70E740481C1C}">
                        <a14:useLocalDpi xmlns:a14="http://schemas.microsoft.com/office/drawing/2010/main" val="0"/>
                      </a:ext>
                    </a:extLst>
                  </a:blip>
                  <a:srcRect t="21689" b="17808"/>
                  <a:stretch/>
                </pic:blipFill>
                <pic:spPr bwMode="auto">
                  <a:xfrm>
                    <a:off x="0" y="0"/>
                    <a:ext cx="2332990" cy="546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3441700</wp:posOffset>
          </wp:positionH>
          <wp:positionV relativeFrom="paragraph">
            <wp:posOffset>-48260</wp:posOffset>
          </wp:positionV>
          <wp:extent cx="790575" cy="520700"/>
          <wp:effectExtent l="0" t="0" r="9525" b="0"/>
          <wp:wrapThrough wrapText="bothSides">
            <wp:wrapPolygon edited="0">
              <wp:start x="0" y="0"/>
              <wp:lineTo x="0" y="20546"/>
              <wp:lineTo x="21340" y="20546"/>
              <wp:lineTo x="213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Healthy Schools logo 200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520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rightMargin">
            <wp:posOffset>-2224405</wp:posOffset>
          </wp:positionH>
          <wp:positionV relativeFrom="paragraph">
            <wp:posOffset>-111760</wp:posOffset>
          </wp:positionV>
          <wp:extent cx="524510" cy="524510"/>
          <wp:effectExtent l="0" t="0" r="8890" b="8890"/>
          <wp:wrapThrough wrapText="bothSides">
            <wp:wrapPolygon edited="0">
              <wp:start x="0" y="0"/>
              <wp:lineTo x="0" y="21182"/>
              <wp:lineTo x="21182" y="21182"/>
              <wp:lineTo x="211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 Games Mark 2017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-5715</wp:posOffset>
          </wp:positionV>
          <wp:extent cx="709295" cy="503555"/>
          <wp:effectExtent l="0" t="0" r="0" b="0"/>
          <wp:wrapThrough wrapText="bothSides">
            <wp:wrapPolygon edited="0">
              <wp:start x="0" y="0"/>
              <wp:lineTo x="0" y="20429"/>
              <wp:lineTo x="20885" y="20429"/>
              <wp:lineTo x="208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clusion_Mark_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295" cy="503555"/>
                  </a:xfrm>
                  <a:prstGeom prst="rect">
                    <a:avLst/>
                  </a:prstGeom>
                </pic:spPr>
              </pic:pic>
            </a:graphicData>
          </a:graphic>
          <wp14:sizeRelH relativeFrom="page">
            <wp14:pctWidth>0</wp14:pctWidth>
          </wp14:sizeRelH>
          <wp14:sizeRelV relativeFrom="page">
            <wp14:pctHeight>0</wp14:pctHeight>
          </wp14:sizeRelV>
        </wp:anchor>
      </w:drawing>
    </w:r>
    <w:r w:rsidR="00725402">
      <w:rPr>
        <w:noProof/>
      </w:rPr>
      <w:drawing>
        <wp:anchor distT="0" distB="0" distL="114300" distR="114300" simplePos="0" relativeHeight="251664384" behindDoc="0" locked="0" layoutInCell="1" allowOverlap="1">
          <wp:simplePos x="0" y="0"/>
          <wp:positionH relativeFrom="column">
            <wp:posOffset>5210175</wp:posOffset>
          </wp:positionH>
          <wp:positionV relativeFrom="paragraph">
            <wp:posOffset>1094105</wp:posOffset>
          </wp:positionV>
          <wp:extent cx="1979295" cy="723900"/>
          <wp:effectExtent l="0" t="0" r="1905" b="0"/>
          <wp:wrapSquare wrapText="bothSides"/>
          <wp:docPr id="9" name="Picture 9" descr="J:\Office\Logos\Am_Schl_Pltn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Logos\Am_Schl_Pltnm_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29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8E9" w:rsidRDefault="008148E9" w:rsidP="00071C06">
      <w:r>
        <w:separator/>
      </w:r>
    </w:p>
  </w:footnote>
  <w:footnote w:type="continuationSeparator" w:id="0">
    <w:p w:rsidR="008148E9" w:rsidRDefault="008148E9" w:rsidP="0007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02" w:rsidRDefault="00C05EC6" w:rsidP="00725402">
    <w:pPr>
      <w:pStyle w:val="Header"/>
    </w:pPr>
    <w:r>
      <w:rPr>
        <w:noProof/>
      </w:rPr>
      <w:drawing>
        <wp:anchor distT="0" distB="0" distL="114300" distR="114300" simplePos="0" relativeHeight="251658240" behindDoc="1" locked="0" layoutInCell="1" allowOverlap="1">
          <wp:simplePos x="0" y="0"/>
          <wp:positionH relativeFrom="margin">
            <wp:posOffset>-133350</wp:posOffset>
          </wp:positionH>
          <wp:positionV relativeFrom="paragraph">
            <wp:posOffset>-193040</wp:posOffset>
          </wp:positionV>
          <wp:extent cx="3314065" cy="1314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CCPS-02.png"/>
                  <pic:cNvPicPr/>
                </pic:nvPicPr>
                <pic:blipFill rotWithShape="1">
                  <a:blip r:embed="rId1" cstate="print">
                    <a:extLst>
                      <a:ext uri="{28A0092B-C50C-407E-A947-70E740481C1C}">
                        <a14:useLocalDpi xmlns:a14="http://schemas.microsoft.com/office/drawing/2010/main" val="0"/>
                      </a:ext>
                    </a:extLst>
                  </a:blip>
                  <a:srcRect t="18946" b="21642"/>
                  <a:stretch/>
                </pic:blipFill>
                <pic:spPr bwMode="auto">
                  <a:xfrm>
                    <a:off x="0" y="0"/>
                    <a:ext cx="3324927" cy="13185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3F7E9FF9" wp14:editId="77CBE474">
              <wp:simplePos x="0" y="0"/>
              <wp:positionH relativeFrom="column">
                <wp:posOffset>3476625</wp:posOffset>
              </wp:positionH>
              <wp:positionV relativeFrom="paragraph">
                <wp:posOffset>-116205</wp:posOffset>
              </wp:positionV>
              <wp:extent cx="3457575" cy="1209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209675"/>
                      </a:xfrm>
                      <a:prstGeom prst="rect">
                        <a:avLst/>
                      </a:prstGeom>
                      <a:solidFill>
                        <a:srgbClr val="FFFFFF"/>
                      </a:solidFill>
                      <a:ln w="9525">
                        <a:noFill/>
                        <a:miter lim="800000"/>
                        <a:headEnd/>
                        <a:tailEnd/>
                      </a:ln>
                    </wps:spPr>
                    <wps:txbx>
                      <w:txbxContent>
                        <w:p w:rsidR="00725402" w:rsidRPr="00DB0BD1" w:rsidRDefault="00725402" w:rsidP="00725402">
                          <w:pPr>
                            <w:pStyle w:val="Header"/>
                            <w:rPr>
                              <w:rFonts w:ascii="Agenda" w:hAnsi="Agenda"/>
                            </w:rPr>
                          </w:pPr>
                          <w:r w:rsidRPr="00DB0BD1">
                            <w:rPr>
                              <w:rFonts w:ascii="Agenda" w:hAnsi="Agenda"/>
                            </w:rPr>
                            <w:t>Barrack Road, Bexhill on Sea, East Sussex, TN40 2AT</w:t>
                          </w:r>
                        </w:p>
                        <w:p w:rsidR="00725402" w:rsidRPr="00DB0BD1" w:rsidRDefault="00725402" w:rsidP="00725402">
                          <w:pPr>
                            <w:pStyle w:val="Header"/>
                            <w:rPr>
                              <w:rFonts w:ascii="Agenda" w:hAnsi="Agenda"/>
                            </w:rPr>
                          </w:pPr>
                          <w:r w:rsidRPr="00DB0BD1">
                            <w:rPr>
                              <w:rFonts w:ascii="Agenda" w:hAnsi="Agenda"/>
                            </w:rPr>
                            <w:t>01424 211696</w:t>
                          </w:r>
                        </w:p>
                        <w:p w:rsidR="00725402" w:rsidRPr="00DB0BD1" w:rsidRDefault="006D599F" w:rsidP="00725402">
                          <w:pPr>
                            <w:pStyle w:val="Header"/>
                            <w:rPr>
                              <w:rFonts w:ascii="Agenda" w:hAnsi="Agenda"/>
                            </w:rPr>
                          </w:pPr>
                          <w:hyperlink r:id="rId2" w:history="1">
                            <w:r w:rsidR="0081204E" w:rsidRPr="006001B7">
                              <w:rPr>
                                <w:rStyle w:val="Hyperlink"/>
                                <w:rFonts w:ascii="Agenda" w:hAnsi="Agenda"/>
                              </w:rPr>
                              <w:t xml:space="preserve">school@chantryprimary.org             </w:t>
                            </w:r>
                          </w:hyperlink>
                        </w:p>
                        <w:p w:rsidR="00725402" w:rsidRPr="00DB0BD1" w:rsidRDefault="00725402" w:rsidP="00725402">
                          <w:pPr>
                            <w:pStyle w:val="Header"/>
                            <w:rPr>
                              <w:rFonts w:ascii="Agenda" w:hAnsi="Agenda"/>
                            </w:rPr>
                          </w:pPr>
                          <w:r w:rsidRPr="007A73F1">
                            <w:rPr>
                              <w:rFonts w:ascii="Agenda" w:hAnsi="Agenda"/>
                            </w:rPr>
                            <w:t>www.chantry.e</w:t>
                          </w:r>
                          <w:r w:rsidR="007A73F1">
                            <w:rPr>
                              <w:rFonts w:ascii="Agenda" w:hAnsi="Agenda"/>
                            </w:rPr>
                            <w:t>-sussex.sch.uk</w:t>
                          </w:r>
                          <w:r w:rsidR="007A73F1" w:rsidRPr="00DB0BD1">
                            <w:rPr>
                              <w:rFonts w:ascii="Agenda" w:hAnsi="Agenda"/>
                            </w:rPr>
                            <w:t xml:space="preserve"> </w:t>
                          </w:r>
                        </w:p>
                        <w:p w:rsidR="00725402" w:rsidRPr="00DB0BD1" w:rsidRDefault="00725402" w:rsidP="00725402">
                          <w:pPr>
                            <w:pStyle w:val="Header"/>
                            <w:rPr>
                              <w:rFonts w:ascii="Agenda" w:hAnsi="Agenda"/>
                            </w:rPr>
                          </w:pPr>
                        </w:p>
                        <w:p w:rsidR="00725402" w:rsidRPr="00387356" w:rsidRDefault="00725402" w:rsidP="00725402">
                          <w:pPr>
                            <w:pStyle w:val="Header"/>
                            <w:tabs>
                              <w:tab w:val="clear" w:pos="4680"/>
                            </w:tabs>
                            <w:rPr>
                              <w:rFonts w:ascii="Cabin" w:hAnsi="Cabin"/>
                            </w:rPr>
                          </w:pPr>
                          <w:r w:rsidRPr="00DB0BD1">
                            <w:rPr>
                              <w:rFonts w:ascii="Agenda" w:hAnsi="Agenda"/>
                            </w:rPr>
                            <w:t xml:space="preserve">Headteacher: </w:t>
                          </w:r>
                          <w:proofErr w:type="spellStart"/>
                          <w:r w:rsidRPr="00DB0BD1">
                            <w:rPr>
                              <w:rFonts w:ascii="Agenda" w:hAnsi="Agenda"/>
                            </w:rPr>
                            <w:t>Mrs</w:t>
                          </w:r>
                          <w:proofErr w:type="spellEnd"/>
                          <w:r w:rsidRPr="00DB0BD1">
                            <w:rPr>
                              <w:rFonts w:ascii="Agenda" w:hAnsi="Agenda"/>
                            </w:rPr>
                            <w:t xml:space="preserve"> Rebecca Reed BA</w:t>
                          </w:r>
                          <w:r w:rsidRPr="00387356">
                            <w:rPr>
                              <w:rFonts w:ascii="Cabin" w:hAnsi="Cabin"/>
                            </w:rPr>
                            <w:t xml:space="preserve"> </w:t>
                          </w:r>
                          <w:r w:rsidRPr="00DB0BD1">
                            <w:rPr>
                              <w:rFonts w:ascii="Agenda" w:hAnsi="Agenda"/>
                            </w:rPr>
                            <w:t>(Hons) Ed.</w:t>
                          </w:r>
                        </w:p>
                        <w:p w:rsidR="00725402" w:rsidRDefault="00725402" w:rsidP="00725402">
                          <w:pPr>
                            <w:pStyle w:val="Header"/>
                          </w:pPr>
                        </w:p>
                        <w:p w:rsidR="00725402" w:rsidRDefault="00725402" w:rsidP="00725402">
                          <w:pPr>
                            <w:pStyle w:val="Header"/>
                          </w:pPr>
                        </w:p>
                        <w:p w:rsidR="00725402" w:rsidRDefault="00725402" w:rsidP="00725402">
                          <w:pPr>
                            <w:pStyle w:val="Header"/>
                          </w:pPr>
                        </w:p>
                        <w:p w:rsidR="00725402" w:rsidRDefault="00725402" w:rsidP="00725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E9FF9" id="_x0000_t202" coordsize="21600,21600" o:spt="202" path="m,l,21600r21600,l21600,xe">
              <v:stroke joinstyle="miter"/>
              <v:path gradientshapeok="t" o:connecttype="rect"/>
            </v:shapetype>
            <v:shape id="Text Box 2" o:spid="_x0000_s1026" type="#_x0000_t202" style="position:absolute;margin-left:273.75pt;margin-top:-9.15pt;width:272.25pt;height: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" stroked="f">
              <v:textbox>
                <w:txbxContent>
                  <w:p w:rsidR="00725402" w:rsidRPr="00DB0BD1" w:rsidRDefault="00725402" w:rsidP="00725402">
                    <w:pPr>
                      <w:pStyle w:val="Header"/>
                      <w:rPr>
                        <w:rFonts w:ascii="Agenda" w:hAnsi="Agenda"/>
                      </w:rPr>
                    </w:pPr>
                    <w:r w:rsidRPr="00DB0BD1">
                      <w:rPr>
                        <w:rFonts w:ascii="Agenda" w:hAnsi="Agenda"/>
                      </w:rPr>
                      <w:t>Barrack Road, Bexhill on Sea, East Sussex, TN40 2AT</w:t>
                    </w:r>
                  </w:p>
                  <w:p w:rsidR="00725402" w:rsidRPr="00DB0BD1" w:rsidRDefault="00725402" w:rsidP="00725402">
                    <w:pPr>
                      <w:pStyle w:val="Header"/>
                      <w:rPr>
                        <w:rFonts w:ascii="Agenda" w:hAnsi="Agenda"/>
                      </w:rPr>
                    </w:pPr>
                    <w:r w:rsidRPr="00DB0BD1">
                      <w:rPr>
                        <w:rFonts w:ascii="Agenda" w:hAnsi="Agenda"/>
                      </w:rPr>
                      <w:t>01424 211696</w:t>
                    </w:r>
                  </w:p>
                  <w:p w:rsidR="00725402" w:rsidRPr="00DB0BD1" w:rsidRDefault="0081204E" w:rsidP="00725402">
                    <w:pPr>
                      <w:pStyle w:val="Header"/>
                      <w:rPr>
                        <w:rFonts w:ascii="Agenda" w:hAnsi="Agenda"/>
                      </w:rPr>
                    </w:pPr>
                    <w:hyperlink r:id="rId3" w:history="1">
                      <w:r w:rsidRPr="006001B7">
                        <w:rPr>
                          <w:rStyle w:val="Hyperlink"/>
                          <w:rFonts w:ascii="Agenda" w:hAnsi="Agenda"/>
                        </w:rPr>
                        <w:t>school@chantryprimary.org</w:t>
                      </w:r>
                      <w:r w:rsidRPr="006001B7">
                        <w:rPr>
                          <w:rStyle w:val="Hyperlink"/>
                          <w:rFonts w:ascii="Agenda" w:hAnsi="Agenda"/>
                        </w:rPr>
                        <w:t xml:space="preserve">             </w:t>
                      </w:r>
                    </w:hyperlink>
                  </w:p>
                  <w:p w:rsidR="00725402" w:rsidRPr="00DB0BD1" w:rsidRDefault="00725402" w:rsidP="00725402">
                    <w:pPr>
                      <w:pStyle w:val="Header"/>
                      <w:rPr>
                        <w:rFonts w:ascii="Agenda" w:hAnsi="Agenda"/>
                      </w:rPr>
                    </w:pPr>
                    <w:r w:rsidRPr="007A73F1">
                      <w:rPr>
                        <w:rFonts w:ascii="Agenda" w:hAnsi="Agenda"/>
                      </w:rPr>
                      <w:t>www.chantry.e</w:t>
                    </w:r>
                    <w:r w:rsidR="007A73F1">
                      <w:rPr>
                        <w:rFonts w:ascii="Agenda" w:hAnsi="Agenda"/>
                      </w:rPr>
                      <w:t>-sussex.sch.uk</w:t>
                    </w:r>
                    <w:r w:rsidR="007A73F1" w:rsidRPr="00DB0BD1">
                      <w:rPr>
                        <w:rFonts w:ascii="Agenda" w:hAnsi="Agenda"/>
                      </w:rPr>
                      <w:t xml:space="preserve"> </w:t>
                    </w:r>
                  </w:p>
                  <w:p w:rsidR="00725402" w:rsidRPr="00DB0BD1" w:rsidRDefault="00725402" w:rsidP="00725402">
                    <w:pPr>
                      <w:pStyle w:val="Header"/>
                      <w:rPr>
                        <w:rFonts w:ascii="Agenda" w:hAnsi="Agenda"/>
                      </w:rPr>
                    </w:pPr>
                  </w:p>
                  <w:p w:rsidR="00725402" w:rsidRPr="00387356" w:rsidRDefault="00725402" w:rsidP="00725402">
                    <w:pPr>
                      <w:pStyle w:val="Header"/>
                      <w:tabs>
                        <w:tab w:val="clear" w:pos="4680"/>
                      </w:tabs>
                      <w:rPr>
                        <w:rFonts w:ascii="Cabin" w:hAnsi="Cabin"/>
                      </w:rPr>
                    </w:pPr>
                    <w:r w:rsidRPr="00DB0BD1">
                      <w:rPr>
                        <w:rFonts w:ascii="Agenda" w:hAnsi="Agenda"/>
                      </w:rPr>
                      <w:t xml:space="preserve">Headteacher: </w:t>
                    </w:r>
                    <w:proofErr w:type="spellStart"/>
                    <w:r w:rsidRPr="00DB0BD1">
                      <w:rPr>
                        <w:rFonts w:ascii="Agenda" w:hAnsi="Agenda"/>
                      </w:rPr>
                      <w:t>Mrs</w:t>
                    </w:r>
                    <w:proofErr w:type="spellEnd"/>
                    <w:r w:rsidRPr="00DB0BD1">
                      <w:rPr>
                        <w:rFonts w:ascii="Agenda" w:hAnsi="Agenda"/>
                      </w:rPr>
                      <w:t xml:space="preserve"> Rebecca Reed BA</w:t>
                    </w:r>
                    <w:r w:rsidRPr="00387356">
                      <w:rPr>
                        <w:rFonts w:ascii="Cabin" w:hAnsi="Cabin"/>
                      </w:rPr>
                      <w:t xml:space="preserve"> </w:t>
                    </w:r>
                    <w:r w:rsidRPr="00DB0BD1">
                      <w:rPr>
                        <w:rFonts w:ascii="Agenda" w:hAnsi="Agenda"/>
                      </w:rPr>
                      <w:t>(Hons) Ed.</w:t>
                    </w:r>
                  </w:p>
                  <w:p w:rsidR="00725402" w:rsidRDefault="00725402" w:rsidP="00725402">
                    <w:pPr>
                      <w:pStyle w:val="Header"/>
                    </w:pPr>
                  </w:p>
                  <w:p w:rsidR="00725402" w:rsidRDefault="00725402" w:rsidP="00725402">
                    <w:pPr>
                      <w:pStyle w:val="Header"/>
                    </w:pPr>
                  </w:p>
                  <w:p w:rsidR="00725402" w:rsidRDefault="00725402" w:rsidP="00725402">
                    <w:pPr>
                      <w:pStyle w:val="Header"/>
                    </w:pPr>
                  </w:p>
                  <w:p w:rsidR="00725402" w:rsidRDefault="00725402" w:rsidP="00725402"/>
                </w:txbxContent>
              </v:textbox>
              <w10:wrap type="square"/>
            </v:shape>
          </w:pict>
        </mc:Fallback>
      </mc:AlternateContent>
    </w:r>
  </w:p>
  <w:p w:rsidR="00725402" w:rsidRDefault="00725402" w:rsidP="00725402">
    <w:pPr>
      <w:pStyle w:val="Header"/>
    </w:pPr>
  </w:p>
  <w:p w:rsidR="00071C06" w:rsidRDefault="00071C06">
    <w:pPr>
      <w:pStyle w:val="Header"/>
    </w:pPr>
  </w:p>
  <w:p w:rsidR="00071C06" w:rsidRDefault="00725402">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-257176</wp:posOffset>
              </wp:positionH>
              <wp:positionV relativeFrom="paragraph">
                <wp:posOffset>695960</wp:posOffset>
              </wp:positionV>
              <wp:extent cx="69818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981825" cy="9525"/>
                      </a:xfrm>
                      <a:prstGeom prst="line">
                        <a:avLst/>
                      </a:prstGeom>
                      <a:ln>
                        <a:solidFill>
                          <a:srgbClr val="0093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86AC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54.8pt" to="529.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" strokecolor="#00934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E85"/>
    <w:multiLevelType w:val="hybridMultilevel"/>
    <w:tmpl w:val="663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75513"/>
    <w:multiLevelType w:val="hybridMultilevel"/>
    <w:tmpl w:val="042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06"/>
    <w:rsid w:val="00071C06"/>
    <w:rsid w:val="000C2747"/>
    <w:rsid w:val="000D2C63"/>
    <w:rsid w:val="00154176"/>
    <w:rsid w:val="001552BC"/>
    <w:rsid w:val="001750FE"/>
    <w:rsid w:val="00237D19"/>
    <w:rsid w:val="00276094"/>
    <w:rsid w:val="002C7DC3"/>
    <w:rsid w:val="003222AD"/>
    <w:rsid w:val="00347420"/>
    <w:rsid w:val="00381D4A"/>
    <w:rsid w:val="00387356"/>
    <w:rsid w:val="00390393"/>
    <w:rsid w:val="003A0BC6"/>
    <w:rsid w:val="003D3D3D"/>
    <w:rsid w:val="004A0C6F"/>
    <w:rsid w:val="004B6F12"/>
    <w:rsid w:val="004C7F9A"/>
    <w:rsid w:val="004F2F55"/>
    <w:rsid w:val="005144EF"/>
    <w:rsid w:val="00542642"/>
    <w:rsid w:val="005E56F4"/>
    <w:rsid w:val="00632ED1"/>
    <w:rsid w:val="00642BC7"/>
    <w:rsid w:val="006B2AB4"/>
    <w:rsid w:val="006D599F"/>
    <w:rsid w:val="00725402"/>
    <w:rsid w:val="0075346F"/>
    <w:rsid w:val="007A73F1"/>
    <w:rsid w:val="0081204E"/>
    <w:rsid w:val="008148E9"/>
    <w:rsid w:val="00820B19"/>
    <w:rsid w:val="0087690B"/>
    <w:rsid w:val="008C6095"/>
    <w:rsid w:val="008D0941"/>
    <w:rsid w:val="00906CDB"/>
    <w:rsid w:val="00960382"/>
    <w:rsid w:val="00980F7A"/>
    <w:rsid w:val="009C65EA"/>
    <w:rsid w:val="009D5A43"/>
    <w:rsid w:val="00A754C3"/>
    <w:rsid w:val="00B567E3"/>
    <w:rsid w:val="00C05EC6"/>
    <w:rsid w:val="00C508EC"/>
    <w:rsid w:val="00D701FC"/>
    <w:rsid w:val="00D80F78"/>
    <w:rsid w:val="00DB0BD1"/>
    <w:rsid w:val="00E03282"/>
    <w:rsid w:val="00E13A5A"/>
    <w:rsid w:val="00F0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353F6"/>
  <w15:chartTrackingRefBased/>
  <w15:docId w15:val="{28862314-79AE-4569-B601-0D20E6AC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CD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567E3"/>
    <w:pPr>
      <w:keepNext/>
      <w:jc w:val="both"/>
      <w:outlineLvl w:val="0"/>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06"/>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71C06"/>
  </w:style>
  <w:style w:type="paragraph" w:styleId="Footer">
    <w:name w:val="footer"/>
    <w:basedOn w:val="Normal"/>
    <w:link w:val="FooterChar"/>
    <w:uiPriority w:val="99"/>
    <w:unhideWhenUsed/>
    <w:rsid w:val="00071C0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71C06"/>
  </w:style>
  <w:style w:type="character" w:styleId="Hyperlink">
    <w:name w:val="Hyperlink"/>
    <w:basedOn w:val="DefaultParagraphFont"/>
    <w:uiPriority w:val="99"/>
    <w:unhideWhenUsed/>
    <w:rsid w:val="00071C06"/>
    <w:rPr>
      <w:color w:val="0563C1" w:themeColor="hyperlink"/>
      <w:u w:val="single"/>
    </w:rPr>
  </w:style>
  <w:style w:type="character" w:styleId="FollowedHyperlink">
    <w:name w:val="FollowedHyperlink"/>
    <w:basedOn w:val="DefaultParagraphFont"/>
    <w:uiPriority w:val="99"/>
    <w:semiHidden/>
    <w:unhideWhenUsed/>
    <w:rsid w:val="00C05EC6"/>
    <w:rPr>
      <w:color w:val="954F72" w:themeColor="followedHyperlink"/>
      <w:u w:val="single"/>
    </w:rPr>
  </w:style>
  <w:style w:type="paragraph" w:styleId="BalloonText">
    <w:name w:val="Balloon Text"/>
    <w:basedOn w:val="Normal"/>
    <w:link w:val="BalloonTextChar"/>
    <w:uiPriority w:val="99"/>
    <w:semiHidden/>
    <w:unhideWhenUsed/>
    <w:rsid w:val="00C05EC6"/>
    <w:rPr>
      <w:rFonts w:ascii="Segoe UI" w:hAnsi="Segoe UI"/>
      <w:sz w:val="18"/>
      <w:szCs w:val="18"/>
    </w:rPr>
  </w:style>
  <w:style w:type="character" w:customStyle="1" w:styleId="BalloonTextChar">
    <w:name w:val="Balloon Text Char"/>
    <w:basedOn w:val="DefaultParagraphFont"/>
    <w:link w:val="BalloonText"/>
    <w:uiPriority w:val="99"/>
    <w:semiHidden/>
    <w:rsid w:val="00C05EC6"/>
    <w:rPr>
      <w:rFonts w:ascii="Segoe UI" w:hAnsi="Segoe UI"/>
      <w:sz w:val="18"/>
      <w:szCs w:val="18"/>
    </w:rPr>
  </w:style>
  <w:style w:type="character" w:customStyle="1" w:styleId="Heading1Char">
    <w:name w:val="Heading 1 Char"/>
    <w:basedOn w:val="DefaultParagraphFont"/>
    <w:link w:val="Heading1"/>
    <w:rsid w:val="00B567E3"/>
    <w:rPr>
      <w:rFonts w:ascii="Times New Roman" w:eastAsia="Times New Roman" w:hAnsi="Times New Roman" w:cs="Times New Roman"/>
      <w:b/>
      <w:sz w:val="24"/>
      <w:szCs w:val="20"/>
      <w:u w:val="single"/>
      <w:lang w:val="x-none" w:eastAsia="x-none"/>
    </w:rPr>
  </w:style>
  <w:style w:type="character" w:customStyle="1" w:styleId="ListParagraphChar">
    <w:name w:val="List Paragraph Char"/>
    <w:basedOn w:val="DefaultParagraphFont"/>
    <w:link w:val="ListParagraph"/>
    <w:uiPriority w:val="34"/>
    <w:locked/>
    <w:rsid w:val="00632ED1"/>
    <w:rPr>
      <w:rFonts w:ascii="Arial" w:hAnsi="Arial" w:cs="Arial"/>
      <w:sz w:val="24"/>
      <w:szCs w:val="24"/>
    </w:rPr>
  </w:style>
  <w:style w:type="paragraph" w:styleId="ListParagraph">
    <w:name w:val="List Paragraph"/>
    <w:basedOn w:val="Normal"/>
    <w:link w:val="ListParagraphChar"/>
    <w:uiPriority w:val="34"/>
    <w:qFormat/>
    <w:rsid w:val="00632ED1"/>
    <w:pPr>
      <w:spacing w:line="320" w:lineRule="exact"/>
      <w:ind w:left="720"/>
      <w:contextualSpacing/>
    </w:pPr>
    <w:rPr>
      <w:rFonts w:ascii="Arial" w:eastAsiaTheme="minorHAnsi" w:hAnsi="Arial" w:cs="Arial"/>
      <w:sz w:val="24"/>
      <w:szCs w:val="24"/>
      <w:lang w:val="en-US"/>
    </w:rPr>
  </w:style>
  <w:style w:type="paragraph" w:styleId="NormalWeb">
    <w:name w:val="Normal (Web)"/>
    <w:basedOn w:val="Normal"/>
    <w:uiPriority w:val="99"/>
    <w:unhideWhenUsed/>
    <w:rsid w:val="006B2AB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812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mailto:school@chantryprimary.org%20%20%20%20%20%20%20%20%20%20%20%20%20%20%20chool@chantry.e-sussex.sch.uk" TargetMode="External"/><Relationship Id="rId2" Type="http://schemas.openxmlformats.org/officeDocument/2006/relationships/hyperlink" Target="mailto:school@chantryprimary.org%20%20%20%20%20%20%20%20%20%20%20%20%20%20%20chool@chantry.e-sussex.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Schools ICT Services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Jenner</dc:creator>
  <cp:keywords/>
  <dc:description/>
  <cp:lastModifiedBy>Natalie King</cp:lastModifiedBy>
  <cp:revision>4</cp:revision>
  <cp:lastPrinted>2024-05-01T09:57:00Z</cp:lastPrinted>
  <dcterms:created xsi:type="dcterms:W3CDTF">2024-05-01T08:49:00Z</dcterms:created>
  <dcterms:modified xsi:type="dcterms:W3CDTF">2024-05-01T10:04:00Z</dcterms:modified>
</cp:coreProperties>
</file>